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10.0" w:type="dxa"/>
        <w:jc w:val="left"/>
        <w:tblBorders>
          <w:bottom w:color="008000" w:space="0" w:sz="12" w:val="single"/>
        </w:tblBorders>
        <w:tblLayout w:type="fixed"/>
        <w:tblLook w:val="0000"/>
      </w:tblPr>
      <w:tblGrid>
        <w:gridCol w:w="1668"/>
        <w:gridCol w:w="6237"/>
        <w:gridCol w:w="1305"/>
        <w:tblGridChange w:id="0">
          <w:tblGrid>
            <w:gridCol w:w="1668"/>
            <w:gridCol w:w="6237"/>
            <w:gridCol w:w="1305"/>
          </w:tblGrid>
        </w:tblGridChange>
      </w:tblGrid>
      <w:tr>
        <w:trPr>
          <w:cantSplit w:val="0"/>
          <w:trHeight w:val="113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</w:rPr>
              <w:pict>
                <v:shape id="_x0000_i1025" style="width:58.25pt;height:55.7pt" o:ole="" type="#_x0000_t75">
                  <v:imagedata r:id="rId1" o:title=""/>
                </v:shape>
                <o:OLEObject DrawAspect="Content" r:id="rId2" ObjectID="_1802504996" ProgID="PBrush" ShapeID="_x0000_i1025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jc w:val="center"/>
              <w:rPr>
                <w:rFonts w:ascii="Comic Sans MS" w:cs="Comic Sans MS" w:eastAsia="Comic Sans MS" w:hAnsi="Comic Sans MS"/>
                <w:b w:val="1"/>
                <w:i w:val="1"/>
                <w:color w:val="0000ff"/>
                <w:sz w:val="20"/>
                <w:szCs w:val="20"/>
              </w:rPr>
            </w:pPr>
            <w:r w:rsidDel="00000000" w:rsidR="00000000" w:rsidRPr="00000000">
              <w:rPr>
                <w:rFonts w:ascii="Comic Sans MS" w:cs="Comic Sans MS" w:eastAsia="Comic Sans MS" w:hAnsi="Comic Sans MS"/>
                <w:b w:val="1"/>
                <w:i w:val="1"/>
                <w:color w:val="0000ff"/>
                <w:sz w:val="20"/>
                <w:szCs w:val="20"/>
                <w:rtl w:val="0"/>
              </w:rPr>
              <w:t xml:space="preserve">Association Marocaine de la protection des plantes</w:t>
            </w:r>
          </w:p>
          <w:p w:rsidR="00000000" w:rsidDel="00000000" w:rsidP="00000000" w:rsidRDefault="00000000" w:rsidRPr="00000000" w14:paraId="00000004">
            <w:pPr>
              <w:bidi w:val="1"/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36"/>
                <w:szCs w:val="3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36"/>
                <w:szCs w:val="36"/>
                <w:rtl w:val="1"/>
              </w:rPr>
              <w:t xml:space="preserve">الجمعية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36"/>
                <w:szCs w:val="36"/>
                <w:rtl w:val="1"/>
              </w:rPr>
              <w:t xml:space="preserve">المغربية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36"/>
                <w:szCs w:val="36"/>
                <w:rtl w:val="1"/>
              </w:rPr>
              <w:t xml:space="preserve">لحماية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36"/>
                <w:szCs w:val="36"/>
                <w:rtl w:val="1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ff"/>
                <w:sz w:val="36"/>
                <w:szCs w:val="36"/>
                <w:rtl w:val="1"/>
              </w:rPr>
              <w:t xml:space="preserve">النباتات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</w:rPr>
              <w:pict>
                <v:shape id="_x0000_i1026" style="width:51.95pt;height:48.85pt" o:ole="" type="#_x0000_t75">
                  <v:imagedata r:id="rId3" o:title=""/>
                </v:shape>
                <o:OLEObject DrawAspect="Content" r:id="rId4" ObjectID="_1802504997" ProgID="PBrush" ShapeID="_x0000_i1026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6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color w:val="0000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color w:val="0000ff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Fiche d’inscription au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ff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13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vertAlign w:val="superscript"/>
          <w:rtl w:val="0"/>
        </w:rPr>
        <w:t xml:space="preserve">ème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Congrès sous le thème 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</wp:posOffset>
                </wp:positionH>
                <wp:positionV relativeFrom="paragraph">
                  <wp:posOffset>29845</wp:posOffset>
                </wp:positionV>
                <wp:extent cx="5572125" cy="581025"/>
                <wp:effectExtent b="28575" l="0" r="28575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72125" cy="581025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66630" w:rsidDel="00000000" w:rsidP="004521D2" w:rsidRDefault="00366630" w:rsidRPr="004521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color w:val="0000ff"/>
                                <w:sz w:val="28"/>
                                <w:szCs w:val="28"/>
                              </w:rPr>
                            </w:pPr>
                            <w:r w:rsidDel="00000000" w:rsidR="00000000" w:rsidRPr="004521D2"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color w:val="0000ff"/>
                                <w:sz w:val="28"/>
                                <w:szCs w:val="28"/>
                              </w:rPr>
                              <w:t>« Le secteur des produits phytopharmaceutiques,</w:t>
                            </w:r>
                          </w:p>
                          <w:p w:rsidR="00366630" w:rsidDel="00000000" w:rsidP="004521D2" w:rsidRDefault="00366630" w:rsidRPr="004521D2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color w:val="0000ff"/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Del="00000000" w:rsidR="00000000" w:rsidRPr="004521D2"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color w:val="0000ff"/>
                                <w:sz w:val="28"/>
                                <w:szCs w:val="28"/>
                              </w:rPr>
                              <w:t>et</w:t>
                            </w:r>
                            <w:proofErr w:type="gramEnd"/>
                            <w:r w:rsidDel="00000000" w:rsidR="00000000" w:rsidRPr="004521D2">
                              <w:rPr>
                                <w:rFonts w:asciiTheme="majorBidi" w:cstheme="majorBidi" w:hAnsiTheme="majorBidi"/>
                                <w:b w:val="1"/>
                                <w:bCs w:val="1"/>
                                <w:color w:val="0000ff"/>
                                <w:sz w:val="28"/>
                                <w:szCs w:val="28"/>
                              </w:rPr>
                              <w:t xml:space="preserve"> biocides au Maroc : Enjeux et défis»</w:t>
                            </w:r>
                          </w:p>
                        </w:txbxContent>
                      </wps:txbx>
                      <wps:bodyPr anchorCtr="0" anchor="t" bIns="45720" lIns="91440" rIns="91440" rot="0" upright="1" vert="horz" wrap="square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176530</wp:posOffset>
                </wp:positionH>
                <wp:positionV relativeFrom="paragraph">
                  <wp:posOffset>29845</wp:posOffset>
                </wp:positionV>
                <wp:extent cx="5600700" cy="60960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700" cy="6096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color w:val="0000ff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rPr>
          <w:rFonts w:ascii="Times New Roman" w:cs="Times New Roman" w:eastAsia="Times New Roman" w:hAnsi="Times New Roman"/>
          <w:b w:val="1"/>
          <w:i w:val="1"/>
          <w:color w:val="0000ff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Institut Agronomique et Vétérinaire Hassan II-Rabat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Salle de conférence / Le 8 et 9 avril 2025</w:t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Times New Roman" w:cs="Times New Roman" w:eastAsia="Times New Roman" w:hAnsi="Times New Roman"/>
          <w:b w:val="1"/>
          <w:i w:val="1"/>
          <w:color w:val="0000ff"/>
          <w:sz w:val="6"/>
          <w:szCs w:val="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Nom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: </w:t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Prénom          :</w:t>
      </w:r>
    </w:p>
    <w:p w:rsidR="00000000" w:rsidDel="00000000" w:rsidP="00000000" w:rsidRDefault="00000000" w:rsidRPr="00000000" w14:paraId="00000010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Organisme </w:t>
        <w:tab/>
        <w:t xml:space="preserve">: </w:t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Adresse </w:t>
        <w:tab/>
        <w:t xml:space="preserve">: </w:t>
      </w:r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Ville / Pays </w:t>
        <w:tab/>
        <w:t xml:space="preserve">: </w:t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Tél</w:t>
        <w:tab/>
        <w:t xml:space="preserve"> </w:t>
        <w:tab/>
        <w:t xml:space="preserve">: </w:t>
      </w:r>
    </w:p>
    <w:p w:rsidR="00000000" w:rsidDel="00000000" w:rsidP="00000000" w:rsidRDefault="00000000" w:rsidRPr="00000000" w14:paraId="00000014">
      <w:pPr>
        <w:shd w:fill="ffffff" w:val="clear"/>
        <w:spacing w:after="0" w:line="36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E-mail </w:t>
        <w:tab/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Times New Roman" w:cs="Times New Roman" w:eastAsia="Times New Roman" w:hAnsi="Times New Roman"/>
          <w:color w:val="000000"/>
          <w:sz w:val="10"/>
          <w:szCs w:val="1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Prière de mentionner (X) :</w:t>
      </w:r>
    </w:p>
    <w:tbl>
      <w:tblPr>
        <w:tblStyle w:val="Table2"/>
        <w:tblW w:w="94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926"/>
        <w:gridCol w:w="567"/>
        <w:tblGridChange w:id="0">
          <w:tblGrid>
            <w:gridCol w:w="8926"/>
            <w:gridCol w:w="56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Je veux assister au congrès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Je veux prendre le livrable du congrès (cartable, USB, Proceeding, stylo, bloc note)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Je veux prendre part au déjeuner organisé au Club El Harka avec l'ensemble des participants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Je veux mettre mon adresse E-mail sur la liste des destinataires de l'AMPP</w:t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Je veux participer au congrès avec une communication affichée (Session Poster)</w:t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spacing w:after="0" w:line="360" w:lineRule="auto"/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Merci de transmettre la fiche d’inscription renseignée à l’adresse mail :</w:t>
      </w:r>
    </w:p>
    <w:p w:rsidR="00000000" w:rsidDel="00000000" w:rsidP="00000000" w:rsidRDefault="00000000" w:rsidRPr="00000000" w14:paraId="00000023">
      <w:pPr>
        <w:spacing w:after="0" w:line="240" w:lineRule="auto"/>
        <w:rPr>
          <w:color w:val="202124"/>
          <w:sz w:val="24"/>
          <w:szCs w:val="24"/>
          <w:highlight w:val="white"/>
        </w:rPr>
      </w:pPr>
      <w:hyperlink r:id="rId11">
        <w:r w:rsidDel="00000000" w:rsidR="00000000" w:rsidRPr="00000000">
          <w:rPr>
            <w:color w:val="0000ff"/>
            <w:sz w:val="24"/>
            <w:szCs w:val="24"/>
            <w:highlight w:val="white"/>
            <w:u w:val="single"/>
            <w:rtl w:val="0"/>
          </w:rPr>
          <w:t xml:space="preserve">amppmaroc@gmail.com</w:t>
        </w:r>
      </w:hyperlink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 et </w:t>
      </w:r>
      <w:hyperlink r:id="rId12">
        <w:r w:rsidDel="00000000" w:rsidR="00000000" w:rsidRPr="00000000">
          <w:rPr>
            <w:color w:val="0000ff"/>
            <w:sz w:val="24"/>
            <w:szCs w:val="24"/>
            <w:highlight w:val="white"/>
            <w:u w:val="single"/>
            <w:rtl w:val="0"/>
          </w:rPr>
          <w:t xml:space="preserve">ampp.congres.2025@gmail.com</w:t>
        </w:r>
      </w:hyperlink>
      <w:r w:rsidDel="00000000" w:rsidR="00000000" w:rsidRPr="00000000">
        <w:rPr>
          <w:color w:val="202124"/>
          <w:sz w:val="24"/>
          <w:szCs w:val="24"/>
          <w:highlight w:val="white"/>
          <w:rtl w:val="0"/>
        </w:rPr>
        <w:t xml:space="preserve">  </w:t>
      </w:r>
    </w:p>
    <w:p w:rsidR="00000000" w:rsidDel="00000000" w:rsidP="00000000" w:rsidRDefault="00000000" w:rsidRPr="00000000" w14:paraId="00000024">
      <w:pPr>
        <w:spacing w:after="0" w:line="240" w:lineRule="auto"/>
        <w:rPr>
          <w:color w:val="202124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24"/>
          <w:szCs w:val="24"/>
          <w:highlight w:val="white"/>
          <w:u w:val="none"/>
          <w:vertAlign w:val="baseline"/>
          <w:rtl w:val="0"/>
        </w:rPr>
        <w:t xml:space="preserve">Au lieu de remplir la fiche d’inscription vous pouvez renseigner le formulaire sur le lien :</w:t>
      </w:r>
    </w:p>
    <w:p w:rsidR="00000000" w:rsidDel="00000000" w:rsidP="00000000" w:rsidRDefault="00000000" w:rsidRPr="00000000" w14:paraId="00000026">
      <w:pPr>
        <w:spacing w:after="0" w:line="240" w:lineRule="auto"/>
        <w:rPr>
          <w:color w:val="202124"/>
          <w:sz w:val="24"/>
          <w:szCs w:val="24"/>
          <w:highlight w:val="white"/>
        </w:rPr>
      </w:pPr>
      <w:hyperlink r:id="rId13">
        <w:r w:rsidDel="00000000" w:rsidR="00000000" w:rsidRPr="00000000">
          <w:rPr>
            <w:color w:val="0000ff"/>
            <w:sz w:val="24"/>
            <w:szCs w:val="24"/>
            <w:highlight w:val="white"/>
            <w:u w:val="single"/>
            <w:rtl w:val="0"/>
          </w:rPr>
          <w:t xml:space="preserve">https://forms.gle/3AEBaNAhZmbEbYwV7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Recommandations pour la rédaction d'un résumé pour l’affichage d’un poster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Le résumé doit être rédigé sur 10 lignes  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color w:val="2021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Le caractère utilisé est Times New Roman, taille 12 avec interligne simple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hd w:fill="ffffff" w:val="clear"/>
        <w:spacing w:after="0" w:before="0" w:line="240" w:lineRule="auto"/>
        <w:ind w:left="720" w:hanging="360"/>
        <w:rPr>
          <w:color w:val="2021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Le nombre de mots clé ne doit pas dépasser 5</w:t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hd w:fill="ffffff" w:val="clear"/>
        <w:spacing w:after="280" w:before="0" w:line="240" w:lineRule="auto"/>
        <w:ind w:left="720" w:hanging="360"/>
        <w:rPr>
          <w:color w:val="202124"/>
        </w:rPr>
      </w:pPr>
      <w:r w:rsidDel="00000000" w:rsidR="00000000" w:rsidRPr="00000000">
        <w:rPr>
          <w:color w:val="202124"/>
          <w:sz w:val="24"/>
          <w:szCs w:val="24"/>
          <w:rtl w:val="0"/>
        </w:rPr>
        <w:t xml:space="preserve">Le fichier Word contenant le résumé doit être envoyé (avant le 10/03/2025) à : </w:t>
      </w:r>
      <w:hyperlink r:id="rId14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amppmaroc@gmail.com</w:t>
        </w:r>
      </w:hyperlink>
      <w:r w:rsidDel="00000000" w:rsidR="00000000" w:rsidRPr="00000000">
        <w:rPr>
          <w:color w:val="202124"/>
          <w:sz w:val="24"/>
          <w:szCs w:val="24"/>
          <w:rtl w:val="0"/>
        </w:rPr>
        <w:t xml:space="preserve"> et </w:t>
      </w:r>
      <w:hyperlink r:id="rId15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ampp.congres.2025@gmail.com</w:t>
        </w:r>
      </w:hyperlink>
      <w:r w:rsidDel="00000000" w:rsidR="00000000" w:rsidRPr="00000000">
        <w:rPr>
          <w:color w:val="202124"/>
          <w:sz w:val="24"/>
          <w:szCs w:val="24"/>
          <w:rtl w:val="0"/>
        </w:rPr>
        <w:t xml:space="preserve">  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280" w:line="240" w:lineRule="auto"/>
        <w:ind w:left="720" w:right="0" w:hanging="360"/>
        <w:jc w:val="left"/>
        <w:rPr>
          <w:rFonts w:ascii="Calibri" w:cs="Calibri" w:eastAsia="Calibri" w:hAnsi="Calibri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Frais de participation aux congrès :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200,00 DH (Procceding + pauses café) ;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Le repas au club El Harka : 100,00 DH ;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0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2021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202124"/>
          <w:sz w:val="24"/>
          <w:szCs w:val="24"/>
          <w:u w:val="none"/>
          <w:shd w:fill="auto" w:val="clear"/>
          <w:vertAlign w:val="baseline"/>
          <w:rtl w:val="0"/>
        </w:rPr>
        <w:t xml:space="preserve">Les étudiants 50,00 DH ;</w:t>
      </w:r>
    </w:p>
    <w:sectPr>
      <w:pgSz w:h="16838" w:w="11906" w:orient="portrait"/>
      <w:pgMar w:bottom="993" w:top="284" w:left="1417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  <w:font w:name="Comic Sans MS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b w:val="1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r-F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amppmaroc@gmail.com" TargetMode="External"/><Relationship Id="rId10" Type="http://schemas.openxmlformats.org/officeDocument/2006/relationships/image" Target="media/image3.png"/><Relationship Id="rId13" Type="http://schemas.openxmlformats.org/officeDocument/2006/relationships/hyperlink" Target="https://forms.gle/3AEBaNAhZmbEbYwV7" TargetMode="External"/><Relationship Id="rId12" Type="http://schemas.openxmlformats.org/officeDocument/2006/relationships/hyperlink" Target="mailto:ampp.congres.2025@gmail.com" TargetMode="External"/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image" Target="media/image1.png"/><Relationship Id="rId4" Type="http://schemas.openxmlformats.org/officeDocument/2006/relationships/oleObject" Target="embeddings/oleObject2.bin"/><Relationship Id="rId9" Type="http://schemas.openxmlformats.org/officeDocument/2006/relationships/styles" Target="styles.xml"/><Relationship Id="rId15" Type="http://schemas.openxmlformats.org/officeDocument/2006/relationships/hyperlink" Target="mailto:ampp.congres.2025@gmail.com" TargetMode="External"/><Relationship Id="rId14" Type="http://schemas.openxmlformats.org/officeDocument/2006/relationships/hyperlink" Target="mailto:amppmaroc@gmail.com" TargetMode="External"/><Relationship Id="rId5" Type="http://schemas.openxmlformats.org/officeDocument/2006/relationships/theme" Target="theme/theme1.xml"/><Relationship Id="rId6" Type="http://schemas.openxmlformats.org/officeDocument/2006/relationships/settings" Target="settings.xml"/><Relationship Id="rId7" Type="http://schemas.openxmlformats.org/officeDocument/2006/relationships/fontTable" Target="fontTable.xml"/><Relationship Id="rId8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